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F8" w:rsidRPr="00D85CF8" w:rsidRDefault="00D85CF8">
      <w:pPr>
        <w:rPr>
          <w:b/>
          <w:sz w:val="24"/>
        </w:rPr>
      </w:pPr>
      <w:r w:rsidRPr="00D85CF8">
        <w:rPr>
          <w:b/>
          <w:sz w:val="24"/>
        </w:rPr>
        <w:t>Aide-mémoire pour l</w:t>
      </w:r>
      <w:r w:rsidR="0088573A">
        <w:rPr>
          <w:b/>
          <w:sz w:val="24"/>
        </w:rPr>
        <w:t>’évaluation de l</w:t>
      </w:r>
      <w:r w:rsidRPr="00D85CF8">
        <w:rPr>
          <w:b/>
          <w:sz w:val="24"/>
        </w:rPr>
        <w:t>’épreuve unique de 5</w:t>
      </w:r>
      <w:r w:rsidRPr="00D85CF8">
        <w:rPr>
          <w:b/>
          <w:sz w:val="24"/>
          <w:vertAlign w:val="superscript"/>
        </w:rPr>
        <w:t>e</w:t>
      </w:r>
      <w:r w:rsidRPr="00D85CF8">
        <w:rPr>
          <w:b/>
          <w:sz w:val="24"/>
        </w:rPr>
        <w:t xml:space="preserve"> secondaire en français</w:t>
      </w:r>
      <w:r>
        <w:rPr>
          <w:b/>
          <w:sz w:val="24"/>
        </w:rPr>
        <w:t xml:space="preserve"> </w:t>
      </w:r>
      <w:r w:rsidRPr="00D85CF8">
        <w:rPr>
          <w:rFonts w:ascii="Tahoma" w:eastAsia="Times New Roman" w:hAnsi="Tahoma" w:cs="Tahoma"/>
          <w:sz w:val="16"/>
          <w:szCs w:val="20"/>
          <w:lang w:eastAsia="fr-CA"/>
        </w:rPr>
        <w:t>(Information</w:t>
      </w:r>
      <w:r>
        <w:rPr>
          <w:rFonts w:ascii="Tahoma" w:eastAsia="Times New Roman" w:hAnsi="Tahoma" w:cs="Tahoma"/>
          <w:sz w:val="16"/>
          <w:szCs w:val="20"/>
          <w:lang w:eastAsia="fr-CA"/>
        </w:rPr>
        <w:t>s</w:t>
      </w:r>
      <w:r w:rsidRPr="00D85CF8">
        <w:rPr>
          <w:rFonts w:ascii="Tahoma" w:eastAsia="Times New Roman" w:hAnsi="Tahoma" w:cs="Tahoma"/>
          <w:sz w:val="16"/>
          <w:szCs w:val="20"/>
          <w:lang w:eastAsia="fr-CA"/>
        </w:rPr>
        <w:t xml:space="preserve"> complémentaire</w:t>
      </w:r>
      <w:r>
        <w:rPr>
          <w:rFonts w:ascii="Tahoma" w:eastAsia="Times New Roman" w:hAnsi="Tahoma" w:cs="Tahoma"/>
          <w:sz w:val="16"/>
          <w:szCs w:val="20"/>
          <w:lang w:eastAsia="fr-CA"/>
        </w:rPr>
        <w:t>s</w:t>
      </w:r>
      <w:r w:rsidRPr="00D85CF8">
        <w:rPr>
          <w:rFonts w:ascii="Tahoma" w:eastAsia="Times New Roman" w:hAnsi="Tahoma" w:cs="Tahoma"/>
          <w:sz w:val="16"/>
          <w:szCs w:val="20"/>
          <w:lang w:eastAsia="fr-CA"/>
        </w:rPr>
        <w:t xml:space="preserve"> reçue</w:t>
      </w:r>
      <w:r>
        <w:rPr>
          <w:rFonts w:ascii="Tahoma" w:eastAsia="Times New Roman" w:hAnsi="Tahoma" w:cs="Tahoma"/>
          <w:sz w:val="16"/>
          <w:szCs w:val="20"/>
          <w:lang w:eastAsia="fr-CA"/>
        </w:rPr>
        <w:t>s</w:t>
      </w:r>
      <w:r w:rsidRPr="00D85CF8">
        <w:rPr>
          <w:rFonts w:ascii="Tahoma" w:eastAsia="Times New Roman" w:hAnsi="Tahoma" w:cs="Tahoma"/>
          <w:sz w:val="16"/>
          <w:szCs w:val="20"/>
          <w:lang w:eastAsia="fr-CA"/>
        </w:rPr>
        <w:t xml:space="preserve"> lors de la formation sur l’évaluation centralisée donnée par Josée </w:t>
      </w:r>
      <w:proofErr w:type="spellStart"/>
      <w:r w:rsidRPr="00D85CF8">
        <w:rPr>
          <w:rFonts w:ascii="Tahoma" w:eastAsia="Times New Roman" w:hAnsi="Tahoma" w:cs="Tahoma"/>
          <w:sz w:val="16"/>
          <w:szCs w:val="20"/>
          <w:lang w:eastAsia="fr-CA"/>
        </w:rPr>
        <w:t>Deslauriers</w:t>
      </w:r>
      <w:proofErr w:type="spellEnd"/>
      <w:r w:rsidRPr="00D85CF8">
        <w:rPr>
          <w:b/>
          <w:sz w:val="20"/>
        </w:rPr>
        <w:t xml:space="preserve">, </w:t>
      </w:r>
      <w:r w:rsidRPr="00D85CF8">
        <w:rPr>
          <w:rFonts w:ascii="Tahoma" w:eastAsia="Times New Roman" w:hAnsi="Tahoma" w:cs="Tahoma"/>
          <w:sz w:val="16"/>
          <w:szCs w:val="20"/>
          <w:lang w:eastAsia="fr-CA"/>
        </w:rPr>
        <w:t>coordonnatrice de la correction de l'épreuve</w:t>
      </w:r>
      <w:r>
        <w:rPr>
          <w:rFonts w:ascii="Tahoma" w:eastAsia="Times New Roman" w:hAnsi="Tahoma" w:cs="Tahoma"/>
          <w:sz w:val="16"/>
          <w:szCs w:val="20"/>
          <w:lang w:eastAsia="fr-CA"/>
        </w:rPr>
        <w:t xml:space="preserve"> </w:t>
      </w:r>
      <w:r w:rsidRPr="00D85CF8">
        <w:rPr>
          <w:rFonts w:ascii="Tahoma" w:eastAsia="Times New Roman" w:hAnsi="Tahoma" w:cs="Tahoma"/>
          <w:sz w:val="16"/>
          <w:szCs w:val="20"/>
          <w:lang w:eastAsia="fr-CA"/>
        </w:rPr>
        <w:t>d'écriture de 5e secondaire</w:t>
      </w:r>
      <w:r w:rsidRPr="00D85CF8">
        <w:rPr>
          <w:sz w:val="20"/>
        </w:rPr>
        <w:t>)</w:t>
      </w:r>
    </w:p>
    <w:tbl>
      <w:tblPr>
        <w:tblStyle w:val="Grilledutableau"/>
        <w:tblW w:w="0" w:type="auto"/>
        <w:tblLook w:val="04A0" w:firstRow="1" w:lastRow="0" w:firstColumn="1" w:lastColumn="0" w:noHBand="0" w:noVBand="1"/>
      </w:tblPr>
      <w:tblGrid>
        <w:gridCol w:w="2802"/>
        <w:gridCol w:w="10374"/>
      </w:tblGrid>
      <w:tr w:rsidR="00425ACA" w:rsidRPr="00425ACA" w:rsidTr="0088573A">
        <w:tc>
          <w:tcPr>
            <w:tcW w:w="2802" w:type="dxa"/>
            <w:shd w:val="clear" w:color="auto" w:fill="DBE5F1" w:themeFill="accent1" w:themeFillTint="33"/>
          </w:tcPr>
          <w:p w:rsidR="00425ACA" w:rsidRPr="00425ACA" w:rsidRDefault="00425ACA" w:rsidP="00B36B61"/>
        </w:tc>
        <w:tc>
          <w:tcPr>
            <w:tcW w:w="10374" w:type="dxa"/>
            <w:shd w:val="clear" w:color="auto" w:fill="DBE5F1" w:themeFill="accent1" w:themeFillTint="33"/>
          </w:tcPr>
          <w:p w:rsidR="00425ACA" w:rsidRPr="00D85CF8" w:rsidRDefault="00425ACA" w:rsidP="00D85CF8">
            <w:pPr>
              <w:rPr>
                <w:b/>
              </w:rPr>
            </w:pPr>
            <w:r w:rsidRPr="00D85CF8">
              <w:rPr>
                <w:b/>
              </w:rPr>
              <w:t xml:space="preserve">Informations </w:t>
            </w:r>
            <w:r w:rsidR="00D85CF8" w:rsidRPr="00D85CF8">
              <w:rPr>
                <w:b/>
              </w:rPr>
              <w:t>à retenir</w:t>
            </w:r>
          </w:p>
        </w:tc>
      </w:tr>
      <w:tr w:rsidR="00425ACA" w:rsidRPr="00425ACA" w:rsidTr="00425ACA">
        <w:trPr>
          <w:trHeight w:val="5243"/>
        </w:trPr>
        <w:tc>
          <w:tcPr>
            <w:tcW w:w="2802" w:type="dxa"/>
          </w:tcPr>
          <w:p w:rsidR="00D85CF8" w:rsidRDefault="00D85CF8" w:rsidP="00425ACA">
            <w:pPr>
              <w:pStyle w:val="Paragraphedeliste"/>
              <w:ind w:left="0"/>
              <w:jc w:val="center"/>
            </w:pPr>
          </w:p>
          <w:p w:rsidR="00D85CF8" w:rsidRDefault="00D85CF8" w:rsidP="00425ACA">
            <w:pPr>
              <w:pStyle w:val="Paragraphedeliste"/>
              <w:ind w:left="0"/>
              <w:jc w:val="center"/>
            </w:pPr>
          </w:p>
          <w:p w:rsidR="00D85CF8" w:rsidRDefault="00D85CF8" w:rsidP="00425ACA">
            <w:pPr>
              <w:pStyle w:val="Paragraphedeliste"/>
              <w:ind w:left="0"/>
              <w:jc w:val="center"/>
            </w:pPr>
          </w:p>
          <w:p w:rsidR="00D85CF8" w:rsidRDefault="00D85CF8" w:rsidP="00425ACA">
            <w:pPr>
              <w:pStyle w:val="Paragraphedeliste"/>
              <w:ind w:left="0"/>
              <w:jc w:val="center"/>
            </w:pPr>
          </w:p>
          <w:p w:rsidR="00D85CF8" w:rsidRDefault="00D85CF8" w:rsidP="00425ACA">
            <w:pPr>
              <w:pStyle w:val="Paragraphedeliste"/>
              <w:ind w:left="0"/>
              <w:jc w:val="center"/>
            </w:pPr>
          </w:p>
          <w:p w:rsidR="00D85CF8" w:rsidRDefault="00D85CF8" w:rsidP="00425ACA">
            <w:pPr>
              <w:pStyle w:val="Paragraphedeliste"/>
              <w:ind w:left="0"/>
              <w:jc w:val="center"/>
            </w:pPr>
          </w:p>
          <w:p w:rsidR="00425ACA" w:rsidRPr="00D85CF8" w:rsidRDefault="00425ACA" w:rsidP="00425ACA">
            <w:pPr>
              <w:pStyle w:val="Paragraphedeliste"/>
              <w:ind w:left="0"/>
              <w:jc w:val="center"/>
              <w:rPr>
                <w:b/>
              </w:rPr>
            </w:pPr>
            <w:r w:rsidRPr="00D85CF8">
              <w:rPr>
                <w:b/>
              </w:rPr>
              <w:t>CRITÈRE 1</w:t>
            </w:r>
          </w:p>
          <w:p w:rsidR="00425ACA" w:rsidRDefault="00425ACA" w:rsidP="00425ACA">
            <w:pPr>
              <w:pStyle w:val="Paragraphedeliste"/>
              <w:jc w:val="center"/>
            </w:pPr>
          </w:p>
          <w:p w:rsidR="00425ACA" w:rsidRDefault="00425ACA" w:rsidP="00425ACA">
            <w:pPr>
              <w:pStyle w:val="Paragraphedeliste"/>
              <w:ind w:left="0"/>
              <w:jc w:val="center"/>
            </w:pPr>
            <w:r>
              <w:t>Adaptation à la situation de communication</w:t>
            </w:r>
          </w:p>
          <w:p w:rsidR="00425ACA" w:rsidRDefault="00425ACA" w:rsidP="00425ACA">
            <w:pPr>
              <w:pStyle w:val="Paragraphedeliste"/>
              <w:ind w:left="0"/>
              <w:jc w:val="center"/>
            </w:pPr>
          </w:p>
          <w:p w:rsidR="00425ACA" w:rsidRPr="00425ACA" w:rsidRDefault="00425ACA" w:rsidP="00425ACA">
            <w:pPr>
              <w:pStyle w:val="Paragraphedeliste"/>
              <w:ind w:left="0"/>
              <w:jc w:val="center"/>
            </w:pPr>
            <w:r>
              <w:t>30%</w:t>
            </w:r>
          </w:p>
        </w:tc>
        <w:tc>
          <w:tcPr>
            <w:tcW w:w="10374" w:type="dxa"/>
          </w:tcPr>
          <w:p w:rsidR="00425ACA" w:rsidRPr="00425ACA" w:rsidRDefault="00425ACA" w:rsidP="00CC4DB9">
            <w:pPr>
              <w:pStyle w:val="Paragraphedeliste"/>
              <w:numPr>
                <w:ilvl w:val="0"/>
                <w:numId w:val="1"/>
              </w:numPr>
            </w:pPr>
            <w:r w:rsidRPr="00425ACA">
              <w:t>Politique éditoriale du site le pouvoir des mots : Le texte sera de</w:t>
            </w:r>
            <w:r w:rsidR="00CC4DB9">
              <w:t>stiné à un vaste public. Utiliser</w:t>
            </w:r>
            <w:r w:rsidRPr="00425ACA">
              <w:t xml:space="preserve"> une langue standard, des informations fiables et éviter des propos de nature trop personnelle (anecdote, confidence, aveu).</w:t>
            </w:r>
          </w:p>
          <w:p w:rsidR="00425ACA" w:rsidRPr="00425ACA" w:rsidRDefault="00425ACA" w:rsidP="00B36B61">
            <w:pPr>
              <w:pStyle w:val="Paragraphedeliste"/>
              <w:numPr>
                <w:ilvl w:val="0"/>
                <w:numId w:val="1"/>
              </w:numPr>
            </w:pPr>
            <w:r w:rsidRPr="00425ACA">
              <w:t>Un texte de moins de 300 mots ne sera pas corrigé</w:t>
            </w:r>
            <w:r w:rsidR="00CC4DB9">
              <w:t>.</w:t>
            </w:r>
          </w:p>
          <w:p w:rsidR="00425ACA" w:rsidRPr="00425ACA" w:rsidRDefault="00CC4DB9" w:rsidP="00B36B61">
            <w:pPr>
              <w:pStyle w:val="Paragraphedeliste"/>
              <w:numPr>
                <w:ilvl w:val="0"/>
                <w:numId w:val="1"/>
              </w:numPr>
            </w:pPr>
            <w:r>
              <w:t xml:space="preserve">Un texte de 300 à 399 mots recevra au </w:t>
            </w:r>
            <w:r w:rsidR="00425ACA" w:rsidRPr="00425ACA">
              <w:t>critère 1</w:t>
            </w:r>
            <w:r>
              <w:t xml:space="preserve"> une </w:t>
            </w:r>
            <w:r w:rsidR="00425ACA" w:rsidRPr="00425ACA">
              <w:t xml:space="preserve">cote maximale </w:t>
            </w:r>
            <w:r>
              <w:t>de C, en plus de l’</w:t>
            </w:r>
            <w:r w:rsidR="00425ACA" w:rsidRPr="00425ACA">
              <w:t>ajout de 14 erreurs au critère 4 et 14 erreurs au critère 5</w:t>
            </w:r>
            <w:r>
              <w:t>.</w:t>
            </w:r>
          </w:p>
          <w:p w:rsidR="00425ACA" w:rsidRPr="00425ACA" w:rsidRDefault="00425ACA" w:rsidP="00B36B61">
            <w:pPr>
              <w:pStyle w:val="Paragraphedeliste"/>
              <w:numPr>
                <w:ilvl w:val="0"/>
                <w:numId w:val="1"/>
              </w:numPr>
            </w:pPr>
            <w:r w:rsidRPr="00425ACA">
              <w:t>Sujet divisé : facultatif puisqu’il entraîne souvent le piéti</w:t>
            </w:r>
            <w:bookmarkStart w:id="0" w:name="_GoBack"/>
            <w:bookmarkEnd w:id="0"/>
            <w:r w:rsidRPr="00425ACA">
              <w:t>nement (répétitions)</w:t>
            </w:r>
            <w:r w:rsidR="00CC4DB9">
              <w:t>.</w:t>
            </w:r>
          </w:p>
          <w:p w:rsidR="00425ACA" w:rsidRPr="00425ACA" w:rsidRDefault="00425ACA" w:rsidP="00B36B61">
            <w:pPr>
              <w:pStyle w:val="Paragraphedeliste"/>
              <w:numPr>
                <w:ilvl w:val="0"/>
                <w:numId w:val="1"/>
              </w:numPr>
            </w:pPr>
            <w:r w:rsidRPr="00425ACA">
              <w:t xml:space="preserve">Les conclusions partielles ne sont pas recommandées puisqu’elles entraînent </w:t>
            </w:r>
            <w:r w:rsidR="00CC4DB9">
              <w:t xml:space="preserve">souvent </w:t>
            </w:r>
            <w:r w:rsidRPr="00425ACA">
              <w:t>du piétinement.</w:t>
            </w:r>
          </w:p>
          <w:p w:rsidR="00425ACA" w:rsidRPr="00425ACA" w:rsidRDefault="00425ACA" w:rsidP="00B36B61">
            <w:pPr>
              <w:pStyle w:val="Paragraphedeliste"/>
              <w:numPr>
                <w:ilvl w:val="0"/>
                <w:numId w:val="1"/>
              </w:numPr>
            </w:pPr>
            <w:r w:rsidRPr="00425ACA">
              <w:t xml:space="preserve">La </w:t>
            </w:r>
            <w:r w:rsidR="00CC4DB9">
              <w:t xml:space="preserve">prise de </w:t>
            </w:r>
            <w:r w:rsidRPr="00425ACA">
              <w:t xml:space="preserve">position </w:t>
            </w:r>
            <w:r w:rsidR="00CC4DB9">
              <w:t>peut ne pas être</w:t>
            </w:r>
            <w:r w:rsidRPr="00425ACA">
              <w:t xml:space="preserve"> donnée dans l’introduction</w:t>
            </w:r>
            <w:r w:rsidR="00CC4DB9">
              <w:t xml:space="preserve"> d’une lettre ouverte</w:t>
            </w:r>
            <w:r w:rsidRPr="00425ACA">
              <w:t>. Elle peut se retrouver n’importe où dans le texte.</w:t>
            </w:r>
          </w:p>
          <w:p w:rsidR="00425ACA" w:rsidRPr="00425ACA" w:rsidRDefault="00425ACA" w:rsidP="00B36B61">
            <w:pPr>
              <w:pStyle w:val="Paragraphedeliste"/>
              <w:numPr>
                <w:ilvl w:val="0"/>
                <w:numId w:val="1"/>
              </w:numPr>
            </w:pPr>
            <w:r w:rsidRPr="00425ACA">
              <w:t xml:space="preserve">Lorsqu’une citation est introduite, si elle vient du recueil de textes, il est possible de ne mentionner qu’un élément important de la source (auteur du propos, titre de l’article, auteur de l’article, etc.). Toutefois, si la citation provient d’ailleurs, deux éléments de la source devront être mentionnés. </w:t>
            </w:r>
          </w:p>
          <w:p w:rsidR="00425ACA" w:rsidRPr="00425ACA" w:rsidRDefault="00425ACA" w:rsidP="00B36B61">
            <w:pPr>
              <w:pStyle w:val="Paragraphedeliste"/>
              <w:numPr>
                <w:ilvl w:val="0"/>
                <w:numId w:val="1"/>
              </w:numPr>
            </w:pPr>
            <w:r w:rsidRPr="00425ACA">
              <w:t xml:space="preserve">Faire attention d’attribuer les propos à </w:t>
            </w:r>
            <w:r w:rsidR="00CC4DB9">
              <w:t xml:space="preserve">son </w:t>
            </w:r>
            <w:r w:rsidRPr="00425ACA">
              <w:t>auteur et non à l’auteur de l’article.</w:t>
            </w:r>
          </w:p>
          <w:p w:rsidR="00425ACA" w:rsidRPr="00425ACA" w:rsidRDefault="00CC4DB9" w:rsidP="00B36B61">
            <w:pPr>
              <w:pStyle w:val="Paragraphedeliste"/>
              <w:numPr>
                <w:ilvl w:val="0"/>
                <w:numId w:val="1"/>
              </w:numPr>
            </w:pPr>
            <w:r>
              <w:t>Ne jamais utiliser</w:t>
            </w:r>
            <w:r w:rsidR="00425ACA" w:rsidRPr="00425ACA">
              <w:t xml:space="preserve"> les pages du dossier préparatoire comme source.</w:t>
            </w:r>
            <w:r>
              <w:t xml:space="preserve"> (Par exemple, comme lu à la page 13…)</w:t>
            </w:r>
          </w:p>
          <w:p w:rsidR="00425ACA" w:rsidRPr="00425ACA" w:rsidRDefault="00425ACA" w:rsidP="00B36B61">
            <w:pPr>
              <w:pStyle w:val="Paragraphedeliste"/>
              <w:numPr>
                <w:ilvl w:val="0"/>
                <w:numId w:val="1"/>
              </w:numPr>
            </w:pPr>
            <w:r w:rsidRPr="00425ACA">
              <w:t xml:space="preserve">Tout passage qui s’appuie sur un élément erroné </w:t>
            </w:r>
            <w:r w:rsidR="00AB2CCB">
              <w:t xml:space="preserve">est rejeté par le correcteur et l’élève </w:t>
            </w:r>
            <w:r w:rsidRPr="00425ACA">
              <w:t xml:space="preserve">obtiendra automatiquement une cote </w:t>
            </w:r>
            <w:r w:rsidR="00AB2CCB">
              <w:t xml:space="preserve">de </w:t>
            </w:r>
            <w:r w:rsidRPr="00425ACA">
              <w:t>C au critère 1.</w:t>
            </w:r>
            <w:r w:rsidR="00CC4DB9">
              <w:t xml:space="preserve"> (p.31 du Guide)</w:t>
            </w:r>
          </w:p>
          <w:p w:rsidR="00425ACA" w:rsidRPr="00425ACA" w:rsidRDefault="00425ACA" w:rsidP="00CC4DB9">
            <w:pPr>
              <w:pStyle w:val="Paragraphedeliste"/>
              <w:numPr>
                <w:ilvl w:val="0"/>
                <w:numId w:val="1"/>
              </w:numPr>
            </w:pPr>
            <w:r w:rsidRPr="00425ACA">
              <w:t xml:space="preserve">Les figures de style, le vocabulaire connoté, la ponctuation sont </w:t>
            </w:r>
            <w:r w:rsidR="00CC4DB9">
              <w:t>aussi</w:t>
            </w:r>
            <w:r w:rsidRPr="00425ACA">
              <w:t xml:space="preserve"> de </w:t>
            </w:r>
            <w:r w:rsidR="00CC4DB9">
              <w:t xml:space="preserve">bons </w:t>
            </w:r>
            <w:r w:rsidRPr="00425ACA">
              <w:t>moyens pour sout</w:t>
            </w:r>
            <w:r w:rsidR="00CC4DB9">
              <w:t>enir le point de vue d’un texte.</w:t>
            </w:r>
          </w:p>
        </w:tc>
      </w:tr>
      <w:tr w:rsidR="00425ACA" w:rsidRPr="00425ACA" w:rsidTr="00425ACA">
        <w:trPr>
          <w:trHeight w:val="2784"/>
        </w:trPr>
        <w:tc>
          <w:tcPr>
            <w:tcW w:w="2802" w:type="dxa"/>
          </w:tcPr>
          <w:p w:rsidR="00425ACA" w:rsidRPr="00D85CF8" w:rsidRDefault="00425ACA" w:rsidP="00425ACA">
            <w:pPr>
              <w:pStyle w:val="Paragraphedeliste"/>
              <w:rPr>
                <w:b/>
              </w:rPr>
            </w:pPr>
            <w:r w:rsidRPr="00D85CF8">
              <w:rPr>
                <w:b/>
              </w:rPr>
              <w:t>CRITÈRE 2 </w:t>
            </w:r>
          </w:p>
          <w:p w:rsidR="00425ACA" w:rsidRDefault="00425ACA" w:rsidP="00425ACA">
            <w:pPr>
              <w:pStyle w:val="Paragraphedeliste"/>
            </w:pPr>
          </w:p>
          <w:p w:rsidR="00425ACA" w:rsidRDefault="00425ACA" w:rsidP="00425ACA">
            <w:pPr>
              <w:pStyle w:val="Paragraphedeliste"/>
              <w:ind w:left="0"/>
              <w:jc w:val="center"/>
            </w:pPr>
            <w:r>
              <w:t>Cohérence du texte</w:t>
            </w:r>
          </w:p>
          <w:p w:rsidR="00425ACA" w:rsidRDefault="00425ACA" w:rsidP="00425ACA">
            <w:pPr>
              <w:pStyle w:val="Paragraphedeliste"/>
              <w:ind w:left="0"/>
              <w:jc w:val="center"/>
            </w:pPr>
          </w:p>
          <w:p w:rsidR="00425ACA" w:rsidRPr="00425ACA" w:rsidRDefault="00425ACA" w:rsidP="00425ACA">
            <w:pPr>
              <w:pStyle w:val="Paragraphedeliste"/>
              <w:ind w:left="0"/>
              <w:jc w:val="center"/>
            </w:pPr>
            <w:r>
              <w:t>20%</w:t>
            </w:r>
          </w:p>
        </w:tc>
        <w:tc>
          <w:tcPr>
            <w:tcW w:w="10374" w:type="dxa"/>
          </w:tcPr>
          <w:p w:rsidR="00425ACA" w:rsidRPr="00425ACA" w:rsidRDefault="00425ACA" w:rsidP="00B36B61">
            <w:pPr>
              <w:pStyle w:val="Paragraphedeliste"/>
              <w:numPr>
                <w:ilvl w:val="0"/>
                <w:numId w:val="1"/>
              </w:numPr>
            </w:pPr>
            <w:r w:rsidRPr="00425ACA">
              <w:t>Le titre est obligatoire</w:t>
            </w:r>
            <w:r w:rsidR="00CC4DB9">
              <w:t>.</w:t>
            </w:r>
          </w:p>
          <w:p w:rsidR="00425ACA" w:rsidRPr="00425ACA" w:rsidRDefault="00425ACA" w:rsidP="00B36B61">
            <w:pPr>
              <w:pStyle w:val="Paragraphedeliste"/>
              <w:numPr>
                <w:ilvl w:val="0"/>
                <w:numId w:val="1"/>
              </w:numPr>
            </w:pPr>
            <w:r w:rsidRPr="00425ACA">
              <w:t>La reprise de l’information doit être variée et il doit y avoir une progression de l’information.</w:t>
            </w:r>
          </w:p>
          <w:p w:rsidR="00425ACA" w:rsidRPr="00425ACA" w:rsidRDefault="00425ACA" w:rsidP="00B36B61">
            <w:pPr>
              <w:pStyle w:val="Paragraphedeliste"/>
              <w:numPr>
                <w:ilvl w:val="0"/>
                <w:numId w:val="1"/>
              </w:numPr>
            </w:pPr>
            <w:r w:rsidRPr="00425ACA">
              <w:t xml:space="preserve">Si un passage important n’est pas au service de l’argumentation </w:t>
            </w:r>
            <w:r w:rsidR="00CC4DB9">
              <w:t>et</w:t>
            </w:r>
            <w:r w:rsidRPr="00425ACA">
              <w:t xml:space="preserve"> qu’il pré</w:t>
            </w:r>
            <w:r w:rsidR="00CC4DB9">
              <w:t xml:space="preserve">sente des propos non pertinents, une </w:t>
            </w:r>
            <w:r w:rsidRPr="00425ACA">
              <w:t xml:space="preserve">cote maximale </w:t>
            </w:r>
            <w:r w:rsidR="00CC4DB9">
              <w:t xml:space="preserve">de </w:t>
            </w:r>
            <w:r w:rsidRPr="00425ACA">
              <w:t>C</w:t>
            </w:r>
            <w:r w:rsidR="00CC4DB9">
              <w:t xml:space="preserve"> sera attribuée à ce critère. (p. 65 du Guide)</w:t>
            </w:r>
          </w:p>
          <w:p w:rsidR="00425ACA" w:rsidRPr="00425ACA" w:rsidRDefault="00425ACA" w:rsidP="00B36B61">
            <w:pPr>
              <w:pStyle w:val="Paragraphedeliste"/>
              <w:numPr>
                <w:ilvl w:val="0"/>
                <w:numId w:val="1"/>
              </w:numPr>
            </w:pPr>
            <w:r w:rsidRPr="00425ACA">
              <w:t xml:space="preserve">Piétinement : </w:t>
            </w:r>
            <w:r w:rsidR="00AB2CCB">
              <w:t xml:space="preserve">Si </w:t>
            </w:r>
            <w:r w:rsidRPr="00425ACA">
              <w:t xml:space="preserve">les mêmes propos sont répétés ou reformulés plusieurs fois sans aucun </w:t>
            </w:r>
            <w:r w:rsidR="00AB2CCB">
              <w:t>ajout d’informations nouvelles, une</w:t>
            </w:r>
            <w:r w:rsidRPr="00425ACA">
              <w:t xml:space="preserve"> cote maximale</w:t>
            </w:r>
            <w:r w:rsidR="00AB2CCB">
              <w:t xml:space="preserve"> de</w:t>
            </w:r>
            <w:r w:rsidRPr="00425ACA">
              <w:t xml:space="preserve"> C</w:t>
            </w:r>
            <w:r w:rsidR="00AB2CCB">
              <w:t xml:space="preserve"> sera attribuée.</w:t>
            </w:r>
          </w:p>
          <w:p w:rsidR="00425ACA" w:rsidRPr="00425ACA" w:rsidRDefault="00425ACA" w:rsidP="00B36B61">
            <w:pPr>
              <w:pStyle w:val="Paragraphedeliste"/>
              <w:numPr>
                <w:ilvl w:val="0"/>
                <w:numId w:val="1"/>
              </w:numPr>
            </w:pPr>
            <w:r w:rsidRPr="00425ACA">
              <w:t xml:space="preserve">L’absence d'un organisateur textuel nécessaire ou l’utilisation d’un marqueur de relation de façon erronée sera pénalisée.  Il est donc important de s’assurer de la cohérence entre le sens de son marqueur et le propos. </w:t>
            </w:r>
          </w:p>
        </w:tc>
      </w:tr>
    </w:tbl>
    <w:p w:rsidR="00D85CF8" w:rsidRDefault="00D85CF8"/>
    <w:tbl>
      <w:tblPr>
        <w:tblStyle w:val="Grilledutableau"/>
        <w:tblW w:w="0" w:type="auto"/>
        <w:tblLook w:val="04A0" w:firstRow="1" w:lastRow="0" w:firstColumn="1" w:lastColumn="0" w:noHBand="0" w:noVBand="1"/>
      </w:tblPr>
      <w:tblGrid>
        <w:gridCol w:w="2802"/>
        <w:gridCol w:w="10374"/>
      </w:tblGrid>
      <w:tr w:rsidR="00425ACA" w:rsidRPr="00425ACA" w:rsidTr="0088573A">
        <w:tc>
          <w:tcPr>
            <w:tcW w:w="2802" w:type="dxa"/>
            <w:shd w:val="clear" w:color="auto" w:fill="B8CCE4" w:themeFill="accent1" w:themeFillTint="66"/>
          </w:tcPr>
          <w:p w:rsidR="00425ACA" w:rsidRPr="00425ACA" w:rsidRDefault="00425ACA" w:rsidP="00B36B61"/>
        </w:tc>
        <w:tc>
          <w:tcPr>
            <w:tcW w:w="10374" w:type="dxa"/>
            <w:shd w:val="clear" w:color="auto" w:fill="B8CCE4" w:themeFill="accent1" w:themeFillTint="66"/>
          </w:tcPr>
          <w:p w:rsidR="00425ACA" w:rsidRPr="00D85CF8" w:rsidRDefault="00425ACA" w:rsidP="00425ACA">
            <w:pPr>
              <w:rPr>
                <w:b/>
              </w:rPr>
            </w:pPr>
            <w:r w:rsidRPr="00D85CF8">
              <w:rPr>
                <w:b/>
              </w:rPr>
              <w:t>Informations à retenir</w:t>
            </w:r>
          </w:p>
        </w:tc>
      </w:tr>
      <w:tr w:rsidR="00425ACA" w:rsidRPr="00425ACA" w:rsidTr="00E57D38">
        <w:trPr>
          <w:trHeight w:val="1281"/>
        </w:trPr>
        <w:tc>
          <w:tcPr>
            <w:tcW w:w="2802" w:type="dxa"/>
            <w:vAlign w:val="center"/>
          </w:tcPr>
          <w:p w:rsidR="00425ACA" w:rsidRPr="00D85CF8" w:rsidRDefault="00425ACA" w:rsidP="00AB2CCB">
            <w:pPr>
              <w:pStyle w:val="Paragraphedeliste"/>
              <w:ind w:left="0"/>
              <w:jc w:val="center"/>
              <w:rPr>
                <w:b/>
              </w:rPr>
            </w:pPr>
            <w:r w:rsidRPr="00D85CF8">
              <w:rPr>
                <w:b/>
              </w:rPr>
              <w:t>CRITÈRE 3</w:t>
            </w:r>
          </w:p>
          <w:p w:rsidR="00425ACA" w:rsidRDefault="00425ACA" w:rsidP="00AB2CCB">
            <w:pPr>
              <w:pStyle w:val="Paragraphedeliste"/>
              <w:ind w:left="0"/>
              <w:jc w:val="center"/>
            </w:pPr>
            <w:r>
              <w:t>Utilisation d’un vocabulaire approprié</w:t>
            </w:r>
          </w:p>
          <w:p w:rsidR="00425ACA" w:rsidRPr="00425ACA" w:rsidRDefault="00425ACA" w:rsidP="00AB2CCB">
            <w:pPr>
              <w:pStyle w:val="Paragraphedeliste"/>
              <w:ind w:left="0"/>
              <w:jc w:val="center"/>
            </w:pPr>
            <w:r>
              <w:t>5%</w:t>
            </w:r>
          </w:p>
        </w:tc>
        <w:tc>
          <w:tcPr>
            <w:tcW w:w="10374" w:type="dxa"/>
            <w:vAlign w:val="center"/>
          </w:tcPr>
          <w:p w:rsidR="00425ACA" w:rsidRPr="00425ACA" w:rsidRDefault="00425ACA" w:rsidP="00AB2CCB">
            <w:pPr>
              <w:pStyle w:val="Paragraphedeliste"/>
              <w:numPr>
                <w:ilvl w:val="0"/>
                <w:numId w:val="2"/>
              </w:numPr>
            </w:pPr>
            <w:r w:rsidRPr="00425ACA">
              <w:t>Un mot emprunté à une langue étrangère</w:t>
            </w:r>
            <w:r w:rsidR="00AB2CCB">
              <w:t xml:space="preserve"> </w:t>
            </w:r>
            <w:r w:rsidR="00AB2CCB" w:rsidRPr="00425ACA">
              <w:t>placé entre guillemets</w:t>
            </w:r>
            <w:r w:rsidRPr="00425ACA">
              <w:t xml:space="preserve">, </w:t>
            </w:r>
            <w:r w:rsidR="00AB2CCB">
              <w:t>même s’il est</w:t>
            </w:r>
            <w:r w:rsidRPr="00425ACA">
              <w:t xml:space="preserve"> dans le dictionnaire</w:t>
            </w:r>
            <w:r w:rsidR="00AB2CCB">
              <w:t>,</w:t>
            </w:r>
            <w:r w:rsidRPr="00425ACA">
              <w:t xml:space="preserve"> n’est pas accepté s’il existe un équivalent français (</w:t>
            </w:r>
            <w:r w:rsidR="00AB2CCB">
              <w:t xml:space="preserve">Par </w:t>
            </w:r>
            <w:r w:rsidRPr="00425ACA">
              <w:t>exemple : « e-mail »</w:t>
            </w:r>
            <w:r w:rsidR="00AB2CCB">
              <w:t>, courriel</w:t>
            </w:r>
            <w:r w:rsidRPr="00425ACA">
              <w:t>)</w:t>
            </w:r>
            <w:r w:rsidR="00AB2CCB">
              <w:t>.</w:t>
            </w:r>
          </w:p>
          <w:p w:rsidR="00425ACA" w:rsidRPr="00425ACA" w:rsidRDefault="00AB2CCB" w:rsidP="00AB2CCB">
            <w:pPr>
              <w:pStyle w:val="Paragraphedeliste"/>
              <w:numPr>
                <w:ilvl w:val="0"/>
                <w:numId w:val="2"/>
              </w:numPr>
            </w:pPr>
            <w:r>
              <w:t xml:space="preserve">Attention aux pléonasmes.  (Par </w:t>
            </w:r>
            <w:r w:rsidR="00425ACA" w:rsidRPr="00425ACA">
              <w:t xml:space="preserve">exemple : Dans </w:t>
            </w:r>
            <w:r w:rsidR="00425ACA" w:rsidRPr="00AB2CCB">
              <w:rPr>
                <w:b/>
              </w:rPr>
              <w:t>notre</w:t>
            </w:r>
            <w:r w:rsidR="00425ACA" w:rsidRPr="00425ACA">
              <w:t xml:space="preserve"> société </w:t>
            </w:r>
            <w:r w:rsidR="00425ACA" w:rsidRPr="00AB2CCB">
              <w:rPr>
                <w:b/>
              </w:rPr>
              <w:t>actuelle</w:t>
            </w:r>
            <w:r>
              <w:t>…)</w:t>
            </w:r>
            <w:r w:rsidR="00425ACA" w:rsidRPr="00425ACA">
              <w:t xml:space="preserve"> </w:t>
            </w:r>
          </w:p>
        </w:tc>
      </w:tr>
      <w:tr w:rsidR="00425ACA" w:rsidRPr="00425ACA" w:rsidTr="00AB2CCB">
        <w:trPr>
          <w:trHeight w:val="1386"/>
        </w:trPr>
        <w:tc>
          <w:tcPr>
            <w:tcW w:w="2802" w:type="dxa"/>
            <w:vAlign w:val="center"/>
          </w:tcPr>
          <w:p w:rsidR="00425ACA" w:rsidRPr="00D85CF8" w:rsidRDefault="00425ACA" w:rsidP="00AB2CCB">
            <w:pPr>
              <w:pStyle w:val="Paragraphedeliste"/>
              <w:ind w:left="0"/>
              <w:jc w:val="center"/>
              <w:rPr>
                <w:b/>
              </w:rPr>
            </w:pPr>
            <w:r w:rsidRPr="00D85CF8">
              <w:rPr>
                <w:b/>
              </w:rPr>
              <w:t>CRITÈRE 4</w:t>
            </w:r>
          </w:p>
          <w:p w:rsidR="00425ACA" w:rsidRDefault="00425ACA" w:rsidP="00AB2CCB">
            <w:pPr>
              <w:pStyle w:val="Paragraphedeliste"/>
              <w:ind w:left="0"/>
              <w:jc w:val="center"/>
            </w:pPr>
            <w:r>
              <w:t>Construction de phr</w:t>
            </w:r>
            <w:r w:rsidR="00AB2CCB">
              <w:t>ases et ponctuation appropriées</w:t>
            </w:r>
          </w:p>
          <w:p w:rsidR="00425ACA" w:rsidRPr="00425ACA" w:rsidRDefault="00425ACA" w:rsidP="00AB2CCB">
            <w:pPr>
              <w:pStyle w:val="Paragraphedeliste"/>
              <w:ind w:left="0"/>
              <w:jc w:val="center"/>
            </w:pPr>
            <w:r>
              <w:t>25%</w:t>
            </w:r>
          </w:p>
        </w:tc>
        <w:tc>
          <w:tcPr>
            <w:tcW w:w="10374" w:type="dxa"/>
          </w:tcPr>
          <w:p w:rsidR="00425ACA" w:rsidRPr="00425ACA" w:rsidRDefault="00425ACA" w:rsidP="00425ACA">
            <w:pPr>
              <w:pStyle w:val="Paragraphedeliste"/>
              <w:numPr>
                <w:ilvl w:val="0"/>
                <w:numId w:val="2"/>
              </w:numPr>
            </w:pPr>
            <w:r w:rsidRPr="00425ACA">
              <w:t>Tout cumul de signes de ponctuation dans le texte (</w:t>
            </w:r>
            <w:r w:rsidR="00AB2CCB">
              <w:t xml:space="preserve">Par </w:t>
            </w:r>
            <w:r w:rsidRPr="00425ACA">
              <w:t>exemple </w:t>
            </w:r>
            <w:proofErr w:type="gramStart"/>
            <w:r w:rsidRPr="00425ACA">
              <w:t>: ???</w:t>
            </w:r>
            <w:proofErr w:type="gramEnd"/>
            <w:r w:rsidRPr="00425ACA">
              <w:t>), de même que les binettes ( </w:t>
            </w:r>
            <w:r w:rsidRPr="00425ACA">
              <w:sym w:font="Wingdings" w:char="F04A"/>
            </w:r>
            <w:r w:rsidR="00AB2CCB">
              <w:t>) seront</w:t>
            </w:r>
            <w:r w:rsidR="00AB2CCB" w:rsidRPr="00425ACA">
              <w:t xml:space="preserve"> pénalisé</w:t>
            </w:r>
            <w:r w:rsidR="00AB2CCB">
              <w:t>s.</w:t>
            </w:r>
          </w:p>
          <w:p w:rsidR="00425ACA" w:rsidRPr="00425ACA" w:rsidRDefault="00425ACA" w:rsidP="00425ACA">
            <w:pPr>
              <w:pStyle w:val="Paragraphedeliste"/>
              <w:numPr>
                <w:ilvl w:val="0"/>
                <w:numId w:val="2"/>
              </w:numPr>
            </w:pPr>
            <w:r w:rsidRPr="00425ACA">
              <w:t>S’assurer qu’il y a un point à la</w:t>
            </w:r>
            <w:r w:rsidR="00AB2CCB">
              <w:t xml:space="preserve"> fin de chaque paragraphe.</w:t>
            </w:r>
          </w:p>
          <w:p w:rsidR="00425ACA" w:rsidRPr="00425ACA" w:rsidRDefault="00425ACA" w:rsidP="00425ACA">
            <w:pPr>
              <w:pStyle w:val="Paragraphedeliste"/>
              <w:numPr>
                <w:ilvl w:val="0"/>
                <w:numId w:val="2"/>
              </w:numPr>
            </w:pPr>
            <w:r w:rsidRPr="00425ACA">
              <w:t xml:space="preserve">Chaque phrase </w:t>
            </w:r>
            <w:r w:rsidRPr="00425ACA">
              <w:rPr>
                <w:u w:val="single"/>
              </w:rPr>
              <w:t>syntaxique</w:t>
            </w:r>
            <w:r w:rsidRPr="00425ACA">
              <w:t xml:space="preserve"> fautive sera pénalisée. Par exemple, une phrase graphique contenant trois phrases syntaxiques pourra être pénalisée trois fois.</w:t>
            </w:r>
          </w:p>
          <w:p w:rsidR="00425ACA" w:rsidRPr="00425ACA" w:rsidRDefault="00425ACA" w:rsidP="00425ACA">
            <w:pPr>
              <w:pStyle w:val="Paragraphedeliste"/>
              <w:numPr>
                <w:ilvl w:val="0"/>
                <w:numId w:val="2"/>
              </w:numPr>
            </w:pPr>
            <w:r w:rsidRPr="00425ACA">
              <w:t>22 erreurs = 0 au critère 4</w:t>
            </w:r>
            <w:r w:rsidR="00AB2CCB">
              <w:t>.</w:t>
            </w:r>
          </w:p>
        </w:tc>
      </w:tr>
      <w:tr w:rsidR="00425ACA" w:rsidRPr="00425ACA" w:rsidTr="00AB2CCB">
        <w:trPr>
          <w:trHeight w:val="1386"/>
        </w:trPr>
        <w:tc>
          <w:tcPr>
            <w:tcW w:w="2802" w:type="dxa"/>
            <w:vAlign w:val="center"/>
          </w:tcPr>
          <w:p w:rsidR="00425ACA" w:rsidRDefault="00425ACA" w:rsidP="00AB2CCB">
            <w:pPr>
              <w:pStyle w:val="Paragraphedeliste"/>
              <w:ind w:left="0"/>
              <w:jc w:val="center"/>
            </w:pPr>
            <w:r w:rsidRPr="00D85CF8">
              <w:rPr>
                <w:b/>
              </w:rPr>
              <w:t>CRITÈRE 5</w:t>
            </w:r>
            <w:r>
              <w:br/>
              <w:t>Respect des normes relatives à l’orthographe d’usage et l’orthographe grammaticale</w:t>
            </w:r>
          </w:p>
          <w:p w:rsidR="00D85CF8" w:rsidRPr="00425ACA" w:rsidRDefault="00D85CF8" w:rsidP="00AB2CCB">
            <w:pPr>
              <w:pStyle w:val="Paragraphedeliste"/>
              <w:spacing w:line="360" w:lineRule="auto"/>
              <w:ind w:left="0"/>
              <w:jc w:val="center"/>
            </w:pPr>
            <w:r>
              <w:t>20%</w:t>
            </w:r>
          </w:p>
        </w:tc>
        <w:tc>
          <w:tcPr>
            <w:tcW w:w="10374" w:type="dxa"/>
          </w:tcPr>
          <w:p w:rsidR="00425ACA" w:rsidRPr="00425ACA" w:rsidRDefault="00425ACA" w:rsidP="00425ACA">
            <w:pPr>
              <w:pStyle w:val="Paragraphedeliste"/>
              <w:numPr>
                <w:ilvl w:val="0"/>
                <w:numId w:val="2"/>
              </w:numPr>
            </w:pPr>
            <w:r w:rsidRPr="00425ACA">
              <w:t>Lorsqu’un correcteur doute de l’orthographe d’un mot (accent plat, cédille, trait horizontal sur le t, etc.), il pénalise.</w:t>
            </w:r>
          </w:p>
          <w:p w:rsidR="00425ACA" w:rsidRPr="00425ACA" w:rsidRDefault="00425ACA" w:rsidP="00425ACA">
            <w:pPr>
              <w:pStyle w:val="Paragraphedeliste"/>
              <w:numPr>
                <w:ilvl w:val="0"/>
                <w:numId w:val="2"/>
              </w:numPr>
            </w:pPr>
            <w:r w:rsidRPr="00425ACA">
              <w:t>Les erreurs grammaticales sont pénalisées autant de fois qu’elles sont répétées</w:t>
            </w:r>
            <w:r w:rsidR="006C59F4">
              <w:t>.</w:t>
            </w:r>
          </w:p>
          <w:p w:rsidR="00425ACA" w:rsidRDefault="006C59F4" w:rsidP="00425ACA">
            <w:pPr>
              <w:pStyle w:val="Paragraphedeliste"/>
              <w:numPr>
                <w:ilvl w:val="0"/>
                <w:numId w:val="2"/>
              </w:numPr>
            </w:pPr>
            <w:r>
              <w:t>L</w:t>
            </w:r>
            <w:r w:rsidR="00425ACA" w:rsidRPr="00425ACA">
              <w:t xml:space="preserve">es erreurs d’orthographe d’usage </w:t>
            </w:r>
            <w:r>
              <w:t>ne sont pénalisées qu’une fois.</w:t>
            </w:r>
          </w:p>
          <w:p w:rsidR="00AB2CCB" w:rsidRDefault="00AB2CCB" w:rsidP="00425ACA">
            <w:pPr>
              <w:pStyle w:val="Paragraphedeliste"/>
              <w:numPr>
                <w:ilvl w:val="0"/>
                <w:numId w:val="2"/>
              </w:numPr>
            </w:pPr>
            <w:r>
              <w:t>22 erreurs = 0 au critère 5.</w:t>
            </w:r>
          </w:p>
          <w:p w:rsidR="00417AC9" w:rsidRPr="00425ACA" w:rsidRDefault="00417AC9" w:rsidP="00417AC9">
            <w:pPr>
              <w:pStyle w:val="Paragraphedeliste"/>
              <w:numPr>
                <w:ilvl w:val="0"/>
                <w:numId w:val="2"/>
              </w:numPr>
            </w:pPr>
            <w:r>
              <w:t xml:space="preserve">À </w:t>
            </w:r>
            <w:r w:rsidR="00AB2CCB">
              <w:t>35 erreurs et plus, la copie est envoyé</w:t>
            </w:r>
            <w:r>
              <w:t>e</w:t>
            </w:r>
            <w:r w:rsidR="00AB2CCB">
              <w:t xml:space="preserve"> au filtre orthographique et l’élève </w:t>
            </w:r>
            <w:r>
              <w:t>pourrait</w:t>
            </w:r>
            <w:r w:rsidR="00AB2CCB">
              <w:t xml:space="preserve"> obtenir 0% au</w:t>
            </w:r>
            <w:r>
              <w:t>x critères 3</w:t>
            </w:r>
            <w:r w:rsidR="006C59F4">
              <w:t xml:space="preserve"> </w:t>
            </w:r>
            <w:r>
              <w:t>-</w:t>
            </w:r>
            <w:r w:rsidR="006C59F4">
              <w:t xml:space="preserve"> </w:t>
            </w:r>
            <w:r>
              <w:t>4 et 5. (Plus d’une faute à tous les 12 mots, la situation est critique.)</w:t>
            </w:r>
          </w:p>
        </w:tc>
      </w:tr>
      <w:tr w:rsidR="00417AC9" w:rsidRPr="00425ACA" w:rsidTr="0088573A">
        <w:trPr>
          <w:trHeight w:val="1386"/>
        </w:trPr>
        <w:tc>
          <w:tcPr>
            <w:tcW w:w="13176" w:type="dxa"/>
            <w:gridSpan w:val="2"/>
            <w:shd w:val="clear" w:color="auto" w:fill="DBE5F1" w:themeFill="accent1" w:themeFillTint="33"/>
          </w:tcPr>
          <w:p w:rsidR="00417AC9" w:rsidRDefault="00417AC9" w:rsidP="00D85CF8">
            <w:pPr>
              <w:pStyle w:val="Paragraphedeliste"/>
              <w:ind w:left="0"/>
              <w:rPr>
                <w:b/>
              </w:rPr>
            </w:pPr>
            <w:r>
              <w:rPr>
                <w:b/>
              </w:rPr>
              <w:t>Feuille de prise de notes :</w:t>
            </w:r>
          </w:p>
          <w:p w:rsidR="00E57D38" w:rsidRPr="00E57D38" w:rsidRDefault="00E57D38" w:rsidP="00E57D38">
            <w:pPr>
              <w:pStyle w:val="Paragraphedeliste"/>
              <w:numPr>
                <w:ilvl w:val="0"/>
                <w:numId w:val="4"/>
              </w:numPr>
            </w:pPr>
            <w:r w:rsidRPr="00E57D38">
              <w:t>Aucune trace de plan, aucune liste de marqueurs de relation et d’organisateurs textuels</w:t>
            </w:r>
            <w:r>
              <w:t>.</w:t>
            </w:r>
          </w:p>
          <w:p w:rsidR="00E57D38" w:rsidRPr="00E57D38" w:rsidRDefault="00E57D38" w:rsidP="00E57D38">
            <w:pPr>
              <w:pStyle w:val="Paragraphedeliste"/>
              <w:numPr>
                <w:ilvl w:val="0"/>
                <w:numId w:val="4"/>
              </w:numPr>
            </w:pPr>
            <w:r w:rsidRPr="00E57D38">
              <w:t xml:space="preserve">Ne pas écrire de sujet amené, </w:t>
            </w:r>
            <w:r>
              <w:t xml:space="preserve">sujet </w:t>
            </w:r>
            <w:r w:rsidRPr="00E57D38">
              <w:t>posé.</w:t>
            </w:r>
          </w:p>
          <w:p w:rsidR="00E57D38" w:rsidRPr="00E57D38" w:rsidRDefault="00E57D38" w:rsidP="00E57D38">
            <w:pPr>
              <w:pStyle w:val="Paragraphedeliste"/>
              <w:numPr>
                <w:ilvl w:val="0"/>
                <w:numId w:val="4"/>
              </w:numPr>
              <w:rPr>
                <w:b/>
              </w:rPr>
            </w:pPr>
            <w:r w:rsidRPr="00E57D38">
              <w:t>Écrire la bonne source à côté des citations notées</w:t>
            </w:r>
            <w:r>
              <w:t>.</w:t>
            </w:r>
          </w:p>
          <w:p w:rsidR="00E57D38" w:rsidRDefault="00E57D38" w:rsidP="00E57D38">
            <w:pPr>
              <w:pStyle w:val="Paragraphedeliste"/>
              <w:numPr>
                <w:ilvl w:val="0"/>
                <w:numId w:val="4"/>
              </w:numPr>
              <w:rPr>
                <w:b/>
              </w:rPr>
            </w:pPr>
          </w:p>
          <w:p w:rsidR="00E57D38" w:rsidRPr="00E57D38" w:rsidRDefault="00E57D38" w:rsidP="00E57D38">
            <w:pPr>
              <w:pStyle w:val="Paragraphedeliste"/>
              <w:numPr>
                <w:ilvl w:val="0"/>
                <w:numId w:val="4"/>
              </w:numPr>
              <w:rPr>
                <w:b/>
              </w:rPr>
            </w:pPr>
          </w:p>
        </w:tc>
      </w:tr>
      <w:tr w:rsidR="00D85CF8" w:rsidRPr="00425ACA" w:rsidTr="0088573A">
        <w:trPr>
          <w:trHeight w:val="1386"/>
        </w:trPr>
        <w:tc>
          <w:tcPr>
            <w:tcW w:w="13176" w:type="dxa"/>
            <w:gridSpan w:val="2"/>
            <w:shd w:val="clear" w:color="auto" w:fill="DBE5F1" w:themeFill="accent1" w:themeFillTint="33"/>
          </w:tcPr>
          <w:p w:rsidR="00D85CF8" w:rsidRPr="00D85CF8" w:rsidRDefault="00D85CF8" w:rsidP="00D85CF8">
            <w:pPr>
              <w:pStyle w:val="Paragraphedeliste"/>
              <w:ind w:left="0"/>
              <w:rPr>
                <w:b/>
              </w:rPr>
            </w:pPr>
            <w:r w:rsidRPr="00D85CF8">
              <w:rPr>
                <w:b/>
              </w:rPr>
              <w:t>Notes supplémentaires :</w:t>
            </w:r>
          </w:p>
          <w:p w:rsidR="00D85CF8" w:rsidRDefault="00E57D38" w:rsidP="00E57D38">
            <w:pPr>
              <w:pStyle w:val="Paragraphedeliste"/>
              <w:numPr>
                <w:ilvl w:val="0"/>
                <w:numId w:val="5"/>
              </w:numPr>
            </w:pPr>
            <w:r>
              <w:t>Un brouillon ne sera jamais corrigé.</w:t>
            </w:r>
          </w:p>
          <w:p w:rsidR="00D85CF8" w:rsidRDefault="00E57D38" w:rsidP="00E57D38">
            <w:pPr>
              <w:pStyle w:val="Paragraphedeliste"/>
              <w:numPr>
                <w:ilvl w:val="0"/>
                <w:numId w:val="5"/>
              </w:numPr>
            </w:pPr>
            <w:r>
              <w:t>Les stylos effaçables ne sont pas autorisés.</w:t>
            </w:r>
          </w:p>
          <w:p w:rsidR="00E57D38" w:rsidRDefault="00E57D38" w:rsidP="00E57D38">
            <w:pPr>
              <w:pStyle w:val="Paragraphedeliste"/>
              <w:numPr>
                <w:ilvl w:val="0"/>
                <w:numId w:val="5"/>
              </w:numPr>
            </w:pPr>
          </w:p>
          <w:p w:rsidR="00E57D38" w:rsidRDefault="00E57D38" w:rsidP="00E57D38">
            <w:pPr>
              <w:pStyle w:val="Paragraphedeliste"/>
              <w:numPr>
                <w:ilvl w:val="0"/>
                <w:numId w:val="5"/>
              </w:numPr>
            </w:pPr>
          </w:p>
          <w:p w:rsidR="00D85CF8" w:rsidRPr="00425ACA" w:rsidRDefault="00D85CF8" w:rsidP="00E57D38">
            <w:pPr>
              <w:pStyle w:val="Paragraphedeliste"/>
              <w:numPr>
                <w:ilvl w:val="0"/>
                <w:numId w:val="5"/>
              </w:numPr>
            </w:pPr>
          </w:p>
        </w:tc>
      </w:tr>
    </w:tbl>
    <w:p w:rsidR="004A28CF" w:rsidRDefault="004A28CF" w:rsidP="00425ACA"/>
    <w:p w:rsidR="006C59F4" w:rsidRDefault="006C59F4" w:rsidP="00425ACA">
      <w:r>
        <w:t>*Cette feuille d’information ne veut pas se substituer au document d’information officiel qui accompagne l’épreuve unique.</w:t>
      </w:r>
    </w:p>
    <w:sectPr w:rsidR="006C59F4" w:rsidSect="00E57D38">
      <w:headerReference w:type="even" r:id="rId8"/>
      <w:headerReference w:type="default" r:id="rId9"/>
      <w:footerReference w:type="even" r:id="rId10"/>
      <w:footerReference w:type="default" r:id="rId11"/>
      <w:headerReference w:type="first" r:id="rId12"/>
      <w:footerReference w:type="first" r:id="rId13"/>
      <w:pgSz w:w="15840" w:h="12240" w:orient="landscape"/>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C9" w:rsidRDefault="00275DC9" w:rsidP="004F37AE">
      <w:pPr>
        <w:spacing w:after="0" w:line="240" w:lineRule="auto"/>
      </w:pPr>
      <w:r>
        <w:separator/>
      </w:r>
    </w:p>
  </w:endnote>
  <w:endnote w:type="continuationSeparator" w:id="0">
    <w:p w:rsidR="00275DC9" w:rsidRDefault="00275DC9" w:rsidP="004F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AE" w:rsidRDefault="004F37A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AE" w:rsidRPr="004F37AE" w:rsidRDefault="004F37AE">
    <w:pPr>
      <w:pStyle w:val="Pieddepage"/>
      <w:rPr>
        <w:sz w:val="18"/>
      </w:rPr>
    </w:pPr>
    <w:r w:rsidRPr="004F37AE">
      <w:rPr>
        <w:sz w:val="18"/>
      </w:rPr>
      <w:t>Cindy Bernier, CSHC, Élaine Richer, CSS et Véronique Remy, CSRS</w:t>
    </w:r>
    <w:r>
      <w:rPr>
        <w:sz w:val="18"/>
      </w:rPr>
      <w:t>, février2015</w:t>
    </w:r>
  </w:p>
  <w:p w:rsidR="004F37AE" w:rsidRDefault="004F37A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AE" w:rsidRDefault="004F37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C9" w:rsidRDefault="00275DC9" w:rsidP="004F37AE">
      <w:pPr>
        <w:spacing w:after="0" w:line="240" w:lineRule="auto"/>
      </w:pPr>
      <w:r>
        <w:separator/>
      </w:r>
    </w:p>
  </w:footnote>
  <w:footnote w:type="continuationSeparator" w:id="0">
    <w:p w:rsidR="00275DC9" w:rsidRDefault="00275DC9" w:rsidP="004F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AE" w:rsidRDefault="004F37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AE" w:rsidRDefault="004F37A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AE" w:rsidRDefault="004F37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77E"/>
    <w:multiLevelType w:val="hybridMultilevel"/>
    <w:tmpl w:val="69569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BAB481E"/>
    <w:multiLevelType w:val="hybridMultilevel"/>
    <w:tmpl w:val="AF944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09978A5"/>
    <w:multiLevelType w:val="hybridMultilevel"/>
    <w:tmpl w:val="6E2AD7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3D856C6"/>
    <w:multiLevelType w:val="hybridMultilevel"/>
    <w:tmpl w:val="644ABF1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nsid w:val="55073FA5"/>
    <w:multiLevelType w:val="hybridMultilevel"/>
    <w:tmpl w:val="FC341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9C"/>
    <w:rsid w:val="00015C43"/>
    <w:rsid w:val="0009612E"/>
    <w:rsid w:val="00275DC9"/>
    <w:rsid w:val="003A1CB0"/>
    <w:rsid w:val="0040217C"/>
    <w:rsid w:val="00417AC9"/>
    <w:rsid w:val="00425ACA"/>
    <w:rsid w:val="004A28CF"/>
    <w:rsid w:val="004F37AE"/>
    <w:rsid w:val="00531699"/>
    <w:rsid w:val="00557972"/>
    <w:rsid w:val="006C59F4"/>
    <w:rsid w:val="00741429"/>
    <w:rsid w:val="00821311"/>
    <w:rsid w:val="0088573A"/>
    <w:rsid w:val="008C3184"/>
    <w:rsid w:val="009A5F16"/>
    <w:rsid w:val="009B5725"/>
    <w:rsid w:val="00AB2CCB"/>
    <w:rsid w:val="00CC4DB9"/>
    <w:rsid w:val="00D1089C"/>
    <w:rsid w:val="00D85CF8"/>
    <w:rsid w:val="00E2012A"/>
    <w:rsid w:val="00E57D38"/>
    <w:rsid w:val="00F722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89C"/>
    <w:pPr>
      <w:ind w:left="720"/>
      <w:contextualSpacing/>
    </w:pPr>
  </w:style>
  <w:style w:type="table" w:styleId="Grilledutableau">
    <w:name w:val="Table Grid"/>
    <w:basedOn w:val="TableauNormal"/>
    <w:uiPriority w:val="59"/>
    <w:rsid w:val="0042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37AE"/>
    <w:pPr>
      <w:tabs>
        <w:tab w:val="center" w:pos="4320"/>
        <w:tab w:val="right" w:pos="8640"/>
      </w:tabs>
      <w:spacing w:after="0" w:line="240" w:lineRule="auto"/>
    </w:pPr>
  </w:style>
  <w:style w:type="character" w:customStyle="1" w:styleId="En-tteCar">
    <w:name w:val="En-tête Car"/>
    <w:basedOn w:val="Policepardfaut"/>
    <w:link w:val="En-tte"/>
    <w:uiPriority w:val="99"/>
    <w:rsid w:val="004F37AE"/>
  </w:style>
  <w:style w:type="paragraph" w:styleId="Pieddepage">
    <w:name w:val="footer"/>
    <w:basedOn w:val="Normal"/>
    <w:link w:val="PieddepageCar"/>
    <w:uiPriority w:val="99"/>
    <w:unhideWhenUsed/>
    <w:rsid w:val="004F37A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37AE"/>
  </w:style>
  <w:style w:type="paragraph" w:styleId="Textedebulles">
    <w:name w:val="Balloon Text"/>
    <w:basedOn w:val="Normal"/>
    <w:link w:val="TextedebullesCar"/>
    <w:uiPriority w:val="99"/>
    <w:semiHidden/>
    <w:unhideWhenUsed/>
    <w:rsid w:val="004F37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89C"/>
    <w:pPr>
      <w:ind w:left="720"/>
      <w:contextualSpacing/>
    </w:pPr>
  </w:style>
  <w:style w:type="table" w:styleId="Grilledutableau">
    <w:name w:val="Table Grid"/>
    <w:basedOn w:val="TableauNormal"/>
    <w:uiPriority w:val="59"/>
    <w:rsid w:val="0042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37AE"/>
    <w:pPr>
      <w:tabs>
        <w:tab w:val="center" w:pos="4320"/>
        <w:tab w:val="right" w:pos="8640"/>
      </w:tabs>
      <w:spacing w:after="0" w:line="240" w:lineRule="auto"/>
    </w:pPr>
  </w:style>
  <w:style w:type="character" w:customStyle="1" w:styleId="En-tteCar">
    <w:name w:val="En-tête Car"/>
    <w:basedOn w:val="Policepardfaut"/>
    <w:link w:val="En-tte"/>
    <w:uiPriority w:val="99"/>
    <w:rsid w:val="004F37AE"/>
  </w:style>
  <w:style w:type="paragraph" w:styleId="Pieddepage">
    <w:name w:val="footer"/>
    <w:basedOn w:val="Normal"/>
    <w:link w:val="PieddepageCar"/>
    <w:uiPriority w:val="99"/>
    <w:unhideWhenUsed/>
    <w:rsid w:val="004F37A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37AE"/>
  </w:style>
  <w:style w:type="paragraph" w:styleId="Textedebulles">
    <w:name w:val="Balloon Text"/>
    <w:basedOn w:val="Normal"/>
    <w:link w:val="TextedebullesCar"/>
    <w:uiPriority w:val="99"/>
    <w:semiHidden/>
    <w:unhideWhenUsed/>
    <w:rsid w:val="004F37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3733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CSRS</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Rémy Véronique</dc:creator>
  <cp:keywords>aide-mémoire;2015;épreuve unique</cp:keywords>
  <cp:lastModifiedBy>Administrateur</cp:lastModifiedBy>
  <cp:revision>2</cp:revision>
  <dcterms:created xsi:type="dcterms:W3CDTF">2015-02-26T14:24:00Z</dcterms:created>
  <dcterms:modified xsi:type="dcterms:W3CDTF">2015-02-26T14:24:00Z</dcterms:modified>
</cp:coreProperties>
</file>