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F7" w:rsidRPr="00DE6CF7" w:rsidRDefault="00DE6CF7" w:rsidP="00DE6CF7">
      <w:pPr>
        <w:jc w:val="center"/>
        <w:rPr>
          <w:b/>
          <w:i/>
          <w:sz w:val="32"/>
          <w:u w:val="single"/>
        </w:rPr>
      </w:pPr>
      <w:r w:rsidRPr="00DE6CF7">
        <w:rPr>
          <w:b/>
          <w:i/>
          <w:sz w:val="32"/>
          <w:u w:val="single"/>
        </w:rPr>
        <w:t>Enseignement des habiletés sociales avec la littérature jeunesse</w:t>
      </w:r>
    </w:p>
    <w:p w:rsidR="00DE6CF7" w:rsidRDefault="00DE6CF7" w:rsidP="007A6CD4">
      <w:pPr>
        <w:jc w:val="center"/>
        <w:rPr>
          <w:i/>
        </w:rPr>
      </w:pPr>
      <w:r>
        <w:rPr>
          <w:i/>
        </w:rPr>
        <w:t>(</w:t>
      </w:r>
      <w:r w:rsidRPr="00DE6CF7">
        <w:rPr>
          <w:i/>
        </w:rPr>
        <w:t xml:space="preserve">Ateliers montés </w:t>
      </w:r>
      <w:proofErr w:type="spellStart"/>
      <w:r w:rsidRPr="00DE6CF7">
        <w:rPr>
          <w:i/>
        </w:rPr>
        <w:t>pa</w:t>
      </w:r>
      <w:proofErr w:type="spellEnd"/>
      <w:r w:rsidRPr="00DE6CF7">
        <w:rPr>
          <w:i/>
        </w:rPr>
        <w:t xml:space="preserve"> r Raymonde </w:t>
      </w:r>
      <w:proofErr w:type="spellStart"/>
      <w:r w:rsidRPr="00DE6CF7">
        <w:rPr>
          <w:i/>
        </w:rPr>
        <w:t>Malenfant</w:t>
      </w:r>
      <w:proofErr w:type="spellEnd"/>
      <w:r w:rsidRPr="00DE6CF7">
        <w:rPr>
          <w:i/>
        </w:rPr>
        <w:t xml:space="preserve"> et Nicole Champigny de l’école Brassard</w:t>
      </w:r>
      <w:r>
        <w:rPr>
          <w:i/>
        </w:rPr>
        <w:t>)</w:t>
      </w:r>
    </w:p>
    <w:p w:rsidR="007A6CD4" w:rsidRDefault="007A6CD4" w:rsidP="007A6CD4">
      <w:pPr>
        <w:jc w:val="center"/>
      </w:pPr>
    </w:p>
    <w:p w:rsidR="00DE6CF7" w:rsidRPr="005C2FF0" w:rsidRDefault="007A6CD4" w:rsidP="007A6CD4">
      <w:pPr>
        <w:rPr>
          <w:color w:val="FF0000"/>
          <w:u w:val="single"/>
        </w:rPr>
      </w:pPr>
      <w:r w:rsidRPr="007A6CD4">
        <w:t>1</w:t>
      </w:r>
      <w:r>
        <w:rPr>
          <w:u w:val="single"/>
        </w:rPr>
        <w:t>-</w:t>
      </w:r>
      <w:r w:rsidR="00DE6CF7" w:rsidRPr="007A6CD4">
        <w:rPr>
          <w:b/>
          <w:u w:val="single"/>
        </w:rPr>
        <w:t>Fonctions exécutives</w:t>
      </w:r>
      <w:r w:rsidR="00DE6CF7">
        <w:t xml:space="preserve"> (fait par Marie-Andrée </w:t>
      </w:r>
      <w:r w:rsidR="005C2FF0">
        <w:t xml:space="preserve">Gosselin) </w:t>
      </w:r>
      <w:r w:rsidR="005C2FF0" w:rsidRPr="005C2FF0">
        <w:rPr>
          <w:color w:val="FF0000"/>
        </w:rPr>
        <w:t>Cette section est non disponible!</w:t>
      </w:r>
      <w:bookmarkStart w:id="0" w:name="_GoBack"/>
      <w:bookmarkEnd w:id="0"/>
    </w:p>
    <w:p w:rsidR="009F3D1C" w:rsidRDefault="00DE6CF7" w:rsidP="007A6CD4">
      <w:pPr>
        <w:ind w:firstLine="708"/>
      </w:pPr>
      <w:r w:rsidRPr="007A6CD4">
        <w:rPr>
          <w:u w:val="single"/>
        </w:rPr>
        <w:t>Le cerveau :</w:t>
      </w:r>
      <w:r>
        <w:t xml:space="preserve"> </w:t>
      </w:r>
    </w:p>
    <w:p w:rsidR="00DE6CF7" w:rsidRDefault="00DE6CF7" w:rsidP="007A6CD4">
      <w:pPr>
        <w:pStyle w:val="Paragraphedeliste"/>
        <w:numPr>
          <w:ilvl w:val="0"/>
          <w:numId w:val="3"/>
        </w:numPr>
      </w:pPr>
      <w:r>
        <w:t>L’amygdale (grelot)</w:t>
      </w:r>
    </w:p>
    <w:p w:rsidR="00DE6CF7" w:rsidRDefault="00DE6CF7" w:rsidP="00DE6CF7">
      <w:pPr>
        <w:pStyle w:val="Paragraphedeliste"/>
        <w:numPr>
          <w:ilvl w:val="0"/>
          <w:numId w:val="3"/>
        </w:numPr>
      </w:pPr>
      <w:r>
        <w:t>Le thalamus et l’hippocampe</w:t>
      </w:r>
    </w:p>
    <w:p w:rsidR="00DE6CF7" w:rsidRDefault="00DE6CF7" w:rsidP="00DE6CF7">
      <w:pPr>
        <w:pStyle w:val="Paragraphedeliste"/>
        <w:numPr>
          <w:ilvl w:val="0"/>
          <w:numId w:val="3"/>
        </w:numPr>
      </w:pPr>
      <w:r>
        <w:t xml:space="preserve">Cerveau </w:t>
      </w:r>
      <w:proofErr w:type="spellStart"/>
      <w:r>
        <w:t>Cro-magnon</w:t>
      </w:r>
      <w:proofErr w:type="spellEnd"/>
      <w:r>
        <w:t xml:space="preserve"> vs cerveau moderne (cortex)</w:t>
      </w:r>
    </w:p>
    <w:p w:rsidR="00DE6CF7" w:rsidRDefault="00DE6CF7" w:rsidP="00DE6CF7">
      <w:pPr>
        <w:pStyle w:val="Paragraphedeliste"/>
        <w:numPr>
          <w:ilvl w:val="0"/>
          <w:numId w:val="3"/>
        </w:numPr>
      </w:pPr>
      <w:r>
        <w:t xml:space="preserve">Vidéo </w:t>
      </w:r>
      <w:proofErr w:type="spellStart"/>
      <w:r>
        <w:t>Youtube</w:t>
      </w:r>
      <w:proofErr w:type="spellEnd"/>
      <w:r>
        <w:t> : « un cerveau dans la main »</w:t>
      </w:r>
    </w:p>
    <w:p w:rsidR="00DE6CF7" w:rsidRDefault="00DE6CF7" w:rsidP="00DE6CF7">
      <w:r>
        <w:t>2-</w:t>
      </w:r>
      <w:r w:rsidRPr="007A6CD4">
        <w:rPr>
          <w:b/>
          <w:u w:val="single"/>
        </w:rPr>
        <w:t>Connaissance de soi</w:t>
      </w:r>
      <w:r>
        <w:t> :</w:t>
      </w:r>
    </w:p>
    <w:p w:rsidR="00DE6CF7" w:rsidRDefault="00DE6CF7" w:rsidP="00DE6CF7">
      <w:pPr>
        <w:pStyle w:val="Paragraphedeliste"/>
        <w:numPr>
          <w:ilvl w:val="0"/>
          <w:numId w:val="4"/>
        </w:numPr>
      </w:pPr>
      <w:r>
        <w:t>La joie</w:t>
      </w:r>
    </w:p>
    <w:p w:rsidR="00DE6CF7" w:rsidRDefault="00DE6CF7" w:rsidP="00DE6CF7">
      <w:pPr>
        <w:pStyle w:val="Paragraphedeliste"/>
        <w:numPr>
          <w:ilvl w:val="0"/>
          <w:numId w:val="4"/>
        </w:numPr>
      </w:pPr>
      <w:r>
        <w:t>La tristesse</w:t>
      </w:r>
    </w:p>
    <w:p w:rsidR="00DE6CF7" w:rsidRDefault="00DE6CF7" w:rsidP="00DE6CF7">
      <w:pPr>
        <w:pStyle w:val="Paragraphedeliste"/>
        <w:numPr>
          <w:ilvl w:val="0"/>
          <w:numId w:val="4"/>
        </w:numPr>
      </w:pPr>
      <w:r>
        <w:t>La peur</w:t>
      </w:r>
    </w:p>
    <w:p w:rsidR="00DE6CF7" w:rsidRDefault="00DE6CF7" w:rsidP="00DE6CF7">
      <w:pPr>
        <w:pStyle w:val="Paragraphedeliste"/>
        <w:numPr>
          <w:ilvl w:val="0"/>
          <w:numId w:val="4"/>
        </w:numPr>
      </w:pPr>
      <w:r>
        <w:t>La colère</w:t>
      </w:r>
    </w:p>
    <w:p w:rsidR="007A6CD4" w:rsidRDefault="007A6CD4" w:rsidP="007A6CD4">
      <w:pPr>
        <w:pStyle w:val="Paragraphedeliste"/>
      </w:pPr>
    </w:p>
    <w:p w:rsidR="00DE6CF7" w:rsidRDefault="00DE6CF7" w:rsidP="00DE6CF7">
      <w:r>
        <w:t>3-</w:t>
      </w:r>
      <w:r w:rsidRPr="007A6CD4">
        <w:rPr>
          <w:b/>
          <w:u w:val="single"/>
        </w:rPr>
        <w:t>Habileté de communication</w:t>
      </w:r>
      <w:r>
        <w:t> :</w:t>
      </w:r>
    </w:p>
    <w:p w:rsidR="00DE6CF7" w:rsidRDefault="00DE6CF7" w:rsidP="00DE6CF7">
      <w:pPr>
        <w:pStyle w:val="Paragraphedeliste"/>
        <w:numPr>
          <w:ilvl w:val="0"/>
          <w:numId w:val="5"/>
        </w:numPr>
      </w:pPr>
      <w:r>
        <w:t>Règle #1 : Lorsqu’une personne parle, je le regarde avec mes yeux et je l’écoute avec mes oreilles</w:t>
      </w:r>
    </w:p>
    <w:p w:rsidR="00DE6CF7" w:rsidRDefault="00DE6CF7" w:rsidP="00DE6CF7">
      <w:pPr>
        <w:pStyle w:val="Paragraphedeliste"/>
        <w:numPr>
          <w:ilvl w:val="0"/>
          <w:numId w:val="5"/>
        </w:numPr>
      </w:pPr>
      <w:r>
        <w:t>Règle #2 : Pour bien communiquer, j’utilise un ton adéquat et j’attends mon tour.</w:t>
      </w:r>
    </w:p>
    <w:p w:rsidR="00DE6CF7" w:rsidRDefault="00DE6CF7" w:rsidP="00DE6CF7">
      <w:pPr>
        <w:pStyle w:val="Paragraphedeliste"/>
        <w:numPr>
          <w:ilvl w:val="0"/>
          <w:numId w:val="5"/>
        </w:numPr>
      </w:pPr>
      <w:r>
        <w:t>Règle #3 : Porter attention aux signes non-verbaux</w:t>
      </w:r>
    </w:p>
    <w:p w:rsidR="007A6CD4" w:rsidRDefault="007A6CD4" w:rsidP="00DE6CF7"/>
    <w:p w:rsidR="00DE6CF7" w:rsidRDefault="00DE6CF7" w:rsidP="00DE6CF7">
      <w:r>
        <w:t xml:space="preserve">4- </w:t>
      </w:r>
      <w:r w:rsidRPr="007A6CD4">
        <w:rPr>
          <w:b/>
          <w:u w:val="single"/>
        </w:rPr>
        <w:t>Habiletés sociales</w:t>
      </w:r>
      <w:r>
        <w:t> :</w:t>
      </w:r>
    </w:p>
    <w:p w:rsidR="00DE6CF7" w:rsidRDefault="00DE6CF7" w:rsidP="00DE6CF7">
      <w:pPr>
        <w:pStyle w:val="Paragraphedeliste"/>
        <w:numPr>
          <w:ilvl w:val="0"/>
          <w:numId w:val="6"/>
        </w:numPr>
      </w:pPr>
      <w:r>
        <w:t>Je suis unique</w:t>
      </w:r>
    </w:p>
    <w:p w:rsidR="00DE6CF7" w:rsidRDefault="00DE6CF7" w:rsidP="00DE6CF7">
      <w:pPr>
        <w:pStyle w:val="Paragraphedeliste"/>
        <w:numPr>
          <w:ilvl w:val="0"/>
          <w:numId w:val="6"/>
        </w:numPr>
      </w:pPr>
      <w:r>
        <w:t>L’amitié (Ce qu’est un bon ami)</w:t>
      </w:r>
    </w:p>
    <w:p w:rsidR="00DE6CF7" w:rsidRDefault="007A6CD4" w:rsidP="00DE6CF7">
      <w:pPr>
        <w:pStyle w:val="Paragraphedeliste"/>
        <w:numPr>
          <w:ilvl w:val="0"/>
          <w:numId w:val="6"/>
        </w:numPr>
      </w:pPr>
      <w:r>
        <w:t>La gentillesse et la gratitude</w:t>
      </w:r>
    </w:p>
    <w:p w:rsidR="007A6CD4" w:rsidRDefault="007A6CD4" w:rsidP="00DE6CF7">
      <w:pPr>
        <w:pStyle w:val="Paragraphedeliste"/>
        <w:numPr>
          <w:ilvl w:val="0"/>
          <w:numId w:val="6"/>
        </w:numPr>
      </w:pPr>
      <w:r>
        <w:t>L’empathie</w:t>
      </w:r>
    </w:p>
    <w:p w:rsidR="007A6CD4" w:rsidRDefault="007A6CD4" w:rsidP="007A6CD4"/>
    <w:p w:rsidR="007A6CD4" w:rsidRDefault="007A6CD4" w:rsidP="007A6CD4">
      <w:r>
        <w:t xml:space="preserve">5- </w:t>
      </w:r>
      <w:r w:rsidRPr="007A6CD4">
        <w:rPr>
          <w:b/>
          <w:u w:val="single"/>
        </w:rPr>
        <w:t>Résolution de conflits</w:t>
      </w:r>
      <w:r>
        <w:t> :</w:t>
      </w:r>
    </w:p>
    <w:p w:rsidR="007A6CD4" w:rsidRDefault="007A6CD4" w:rsidP="007A6CD4">
      <w:pPr>
        <w:pStyle w:val="Paragraphedeliste"/>
        <w:numPr>
          <w:ilvl w:val="0"/>
          <w:numId w:val="7"/>
        </w:numPr>
      </w:pPr>
      <w:r>
        <w:t>Outils pour régler un conflit</w:t>
      </w:r>
    </w:p>
    <w:p w:rsidR="007A6CD4" w:rsidRPr="00DE6CF7" w:rsidRDefault="007A6CD4" w:rsidP="007A6CD4">
      <w:pPr>
        <w:pStyle w:val="Paragraphedeliste"/>
        <w:numPr>
          <w:ilvl w:val="0"/>
          <w:numId w:val="7"/>
        </w:numPr>
      </w:pPr>
      <w:r>
        <w:t>La réparation</w:t>
      </w:r>
    </w:p>
    <w:sectPr w:rsidR="007A6CD4" w:rsidRPr="00DE6C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AC4"/>
    <w:multiLevelType w:val="hybridMultilevel"/>
    <w:tmpl w:val="7B0CE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0EEA"/>
    <w:multiLevelType w:val="hybridMultilevel"/>
    <w:tmpl w:val="90B012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51EB"/>
    <w:multiLevelType w:val="hybridMultilevel"/>
    <w:tmpl w:val="D1C4C9A8"/>
    <w:lvl w:ilvl="0" w:tplc="0C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DEC04C3"/>
    <w:multiLevelType w:val="hybridMultilevel"/>
    <w:tmpl w:val="855EF81C"/>
    <w:lvl w:ilvl="0" w:tplc="80548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86D6A"/>
    <w:multiLevelType w:val="hybridMultilevel"/>
    <w:tmpl w:val="8A0EE0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E5F83"/>
    <w:multiLevelType w:val="hybridMultilevel"/>
    <w:tmpl w:val="E7D477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B23BB"/>
    <w:multiLevelType w:val="hybridMultilevel"/>
    <w:tmpl w:val="EBAE2C16"/>
    <w:lvl w:ilvl="0" w:tplc="0C0C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7"/>
    <w:rsid w:val="005C2FF0"/>
    <w:rsid w:val="007A6CD4"/>
    <w:rsid w:val="009F3D1C"/>
    <w:rsid w:val="00D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EFCF"/>
  <w15:chartTrackingRefBased/>
  <w15:docId w15:val="{C1EA624F-989C-47AD-88C4-5734409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Grenier</dc:creator>
  <cp:keywords/>
  <dc:description/>
  <cp:lastModifiedBy>Chantal Grenier</cp:lastModifiedBy>
  <cp:revision>3</cp:revision>
  <dcterms:created xsi:type="dcterms:W3CDTF">2018-11-30T16:01:00Z</dcterms:created>
  <dcterms:modified xsi:type="dcterms:W3CDTF">2019-05-03T14:24:00Z</dcterms:modified>
</cp:coreProperties>
</file>